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863D9" w14:textId="77777777" w:rsidR="004C1D85" w:rsidRPr="008E1F6E" w:rsidRDefault="00A162AA" w:rsidP="00A162AA">
      <w:pPr>
        <w:jc w:val="center"/>
        <w:rPr>
          <w:b/>
          <w:sz w:val="24"/>
          <w:szCs w:val="24"/>
        </w:rPr>
      </w:pPr>
      <w:r w:rsidRPr="008E1F6E">
        <w:rPr>
          <w:b/>
          <w:sz w:val="24"/>
          <w:szCs w:val="24"/>
        </w:rPr>
        <w:t>South Carolina Mentor Training</w:t>
      </w:r>
    </w:p>
    <w:p w14:paraId="4C46C647" w14:textId="77777777" w:rsidR="00A162AA" w:rsidRPr="008E1F6E" w:rsidRDefault="00A162AA" w:rsidP="00A162AA">
      <w:pPr>
        <w:jc w:val="center"/>
        <w:rPr>
          <w:b/>
          <w:sz w:val="24"/>
          <w:szCs w:val="24"/>
        </w:rPr>
      </w:pPr>
      <w:r w:rsidRPr="008E1F6E">
        <w:rPr>
          <w:b/>
          <w:sz w:val="24"/>
          <w:szCs w:val="24"/>
        </w:rPr>
        <w:t>Trainer Support Document</w:t>
      </w:r>
    </w:p>
    <w:p w14:paraId="068817F6" w14:textId="77777777" w:rsidR="00A162AA" w:rsidRDefault="00A162AA"/>
    <w:tbl>
      <w:tblPr>
        <w:tblStyle w:val="ListTable3-Accent3"/>
        <w:tblW w:w="0" w:type="auto"/>
        <w:tblLook w:val="06A0" w:firstRow="1" w:lastRow="0" w:firstColumn="1" w:lastColumn="0" w:noHBand="1" w:noVBand="1"/>
      </w:tblPr>
      <w:tblGrid>
        <w:gridCol w:w="3237"/>
        <w:gridCol w:w="3237"/>
        <w:gridCol w:w="3238"/>
        <w:gridCol w:w="3238"/>
      </w:tblGrid>
      <w:tr w:rsidR="00A162AA" w14:paraId="05B6EB59" w14:textId="77777777" w:rsidTr="007E3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3B17" w14:textId="77777777" w:rsidR="00A162AA" w:rsidRPr="009B7798" w:rsidRDefault="00A162AA" w:rsidP="00A162AA">
            <w:pPr>
              <w:jc w:val="center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Module Number/Section Title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F8B4" w14:textId="77777777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PowerPoint Slides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57D" w14:textId="06D1CDB6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Participant Handbook Pages</w:t>
            </w:r>
            <w:r w:rsidR="00C632EC">
              <w:rPr>
                <w:color w:val="auto"/>
                <w:sz w:val="24"/>
                <w:szCs w:val="24"/>
              </w:rPr>
              <w:t>/Supplemental Materials (SM)</w:t>
            </w:r>
            <w:r w:rsidR="006D0217">
              <w:rPr>
                <w:color w:val="auto"/>
                <w:sz w:val="24"/>
                <w:szCs w:val="24"/>
              </w:rPr>
              <w:t>*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24D" w14:textId="77777777" w:rsidR="00A162AA" w:rsidRPr="009B7798" w:rsidRDefault="00A162AA" w:rsidP="00A162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B7798">
              <w:rPr>
                <w:color w:val="auto"/>
                <w:sz w:val="24"/>
                <w:szCs w:val="24"/>
              </w:rPr>
              <w:t>Trainer</w:t>
            </w:r>
            <w:r w:rsidR="00E36A2B">
              <w:rPr>
                <w:color w:val="auto"/>
                <w:sz w:val="24"/>
                <w:szCs w:val="24"/>
              </w:rPr>
              <w:t>/Co-Trainer</w:t>
            </w:r>
            <w:r w:rsidRPr="009B7798">
              <w:rPr>
                <w:color w:val="auto"/>
                <w:sz w:val="24"/>
                <w:szCs w:val="24"/>
              </w:rPr>
              <w:t xml:space="preserve"> Notes</w:t>
            </w:r>
          </w:p>
        </w:tc>
      </w:tr>
      <w:tr w:rsidR="00A162AA" w14:paraId="3B76373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F861" w14:textId="77777777" w:rsidR="00A162AA" w:rsidRPr="009B7798" w:rsidRDefault="00A162AA" w:rsidP="00A162AA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>Module 1: Introduction to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47E" w14:textId="168BDDD4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98C" w14:textId="62DE0C9E" w:rsidR="00A162AA" w:rsidRPr="00A162AA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404" w14:textId="15866CBB" w:rsidR="008B6E63" w:rsidRPr="00A162AA" w:rsidRDefault="008B6E63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2AA" w14:paraId="787AF97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3DAF" w14:textId="27E24B10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Introduction and Group Norms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FD8" w14:textId="494547D8" w:rsidR="00A162AA" w:rsidRPr="00A162AA" w:rsidRDefault="00C632EC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FD4" w14:textId="77777777" w:rsidR="00514292" w:rsidRDefault="00514292" w:rsidP="006D02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>
              <w:rPr>
                <w:rFonts w:ascii="Calibri" w:hAnsi="Calibri" w:cs="AvenirNext-Regular"/>
                <w:sz w:val="24"/>
                <w:szCs w:val="24"/>
              </w:rPr>
              <w:t>“The Developmental Stages</w:t>
            </w:r>
          </w:p>
          <w:p w14:paraId="7B96F478" w14:textId="195D8B30" w:rsidR="006D0217" w:rsidRPr="00C632EC" w:rsidRDefault="006D0217" w:rsidP="00514292">
            <w:pPr>
              <w:pStyle w:val="ListParagraph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C632EC">
              <w:rPr>
                <w:rFonts w:ascii="Calibri" w:hAnsi="Calibri" w:cs="AvenirNext-Regular"/>
                <w:sz w:val="24"/>
                <w:szCs w:val="24"/>
              </w:rPr>
              <w:t>of</w:t>
            </w:r>
            <w:r>
              <w:rPr>
                <w:rFonts w:ascii="Calibri" w:hAnsi="Calibri" w:cs="AvenirNext-Regular"/>
                <w:sz w:val="24"/>
                <w:szCs w:val="24"/>
              </w:rPr>
              <w:t xml:space="preserve"> </w:t>
            </w:r>
            <w:r w:rsidRPr="00C632EC">
              <w:rPr>
                <w:rFonts w:ascii="Calibri" w:hAnsi="Calibri" w:cs="AvenirNext-Regular"/>
                <w:sz w:val="24"/>
                <w:szCs w:val="24"/>
              </w:rPr>
              <w:t>Teachers” Article (SM)</w:t>
            </w:r>
          </w:p>
          <w:p w14:paraId="692D8F16" w14:textId="77777777" w:rsidR="006D0217" w:rsidRPr="00C632EC" w:rsidRDefault="006D0217" w:rsidP="006D02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C632EC">
              <w:rPr>
                <w:rFonts w:ascii="Calibri" w:hAnsi="Calibri" w:cs="AvenirNext-Regular"/>
                <w:sz w:val="24"/>
                <w:szCs w:val="24"/>
              </w:rPr>
              <w:t>“Norms” Document from the</w:t>
            </w:r>
          </w:p>
          <w:p w14:paraId="35DBE812" w14:textId="13D723A0" w:rsidR="00A162AA" w:rsidRPr="008B6E63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C632EC">
              <w:rPr>
                <w:rFonts w:ascii="Calibri" w:hAnsi="Calibri" w:cs="AvenirNext-Regular"/>
                <w:sz w:val="24"/>
                <w:szCs w:val="24"/>
              </w:rPr>
              <w:t>participant handbook (pg. 4)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00B9" w14:textId="77777777" w:rsidR="006D0217" w:rsidRPr="004B6A80" w:rsidRDefault="006D0217" w:rsidP="006D0217">
            <w:pPr>
              <w:pStyle w:val="ListParagraph"/>
              <w:numPr>
                <w:ilvl w:val="0"/>
                <w:numId w:val="5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Email “The Developmental Stages of Teachers” article to the participants</w:t>
            </w:r>
          </w:p>
          <w:p w14:paraId="76D9C285" w14:textId="3E569B4A" w:rsidR="008B6E63" w:rsidRPr="00190E5E" w:rsidRDefault="006D0217" w:rsidP="006D0217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Have extra copies of “The Developmental Stages of Teachers” article available on the tables</w:t>
            </w:r>
          </w:p>
        </w:tc>
      </w:tr>
      <w:tr w:rsidR="00A162AA" w14:paraId="7D3DD0F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C0C9" w14:textId="161BE51F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2: Mentor Training Overview &amp; Outcomes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FDB3" w14:textId="01E1F6E0" w:rsidR="00A162AA" w:rsidRPr="00A162AA" w:rsidRDefault="00C632EC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5-14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E767" w14:textId="77777777" w:rsid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“Agenda”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 xml:space="preserve">handbook </w:t>
            </w:r>
          </w:p>
          <w:p w14:paraId="65421E3A" w14:textId="77777777" w:rsidR="006D0217" w:rsidRPr="008B6E63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(pgs. 6-7)</w:t>
            </w:r>
          </w:p>
          <w:p w14:paraId="348E7FAC" w14:textId="77777777" w:rsid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“Training Outcomes”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 xml:space="preserve">participant handbook </w:t>
            </w:r>
          </w:p>
          <w:p w14:paraId="602604B3" w14:textId="59C4B2D7" w:rsidR="00A162AA" w:rsidRPr="008B6E63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(pg. 8)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3521" w14:textId="77777777" w:rsidR="006D0217" w:rsidRPr="004B6A80" w:rsidRDefault="006D0217" w:rsidP="006D0217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Discuss the organization of and the agenda for the training</w:t>
            </w:r>
          </w:p>
          <w:p w14:paraId="6C9D2819" w14:textId="77777777" w:rsidR="006D0217" w:rsidRPr="004B6A80" w:rsidRDefault="006D0217" w:rsidP="006D0217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Share training outcomes</w:t>
            </w:r>
          </w:p>
          <w:p w14:paraId="6418439C" w14:textId="77777777" w:rsidR="006D0217" w:rsidRPr="004B6A80" w:rsidRDefault="006D0217" w:rsidP="006D0217">
            <w:pPr>
              <w:pStyle w:val="ListParagraph"/>
              <w:numPr>
                <w:ilvl w:val="0"/>
                <w:numId w:val="7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Discuss the types of teachers a mentor may be asked to support</w:t>
            </w:r>
          </w:p>
          <w:p w14:paraId="45C9AF93" w14:textId="11E6B3AE" w:rsidR="006D0217" w:rsidRPr="00190E5E" w:rsidRDefault="006D0217" w:rsidP="006D0217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Walk-through the participant handbook</w:t>
            </w:r>
          </w:p>
        </w:tc>
      </w:tr>
      <w:tr w:rsidR="00A162AA" w14:paraId="4802221F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7135" w14:textId="59A40C16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3: Importance of Mentoring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BF5B" w14:textId="6E080552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15-27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0289" w14:textId="77777777" w:rsidR="006D0217" w:rsidRPr="008B6E63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“Teacher Turnover in South</w:t>
            </w:r>
          </w:p>
          <w:p w14:paraId="35F31757" w14:textId="77777777" w:rsidR="006D0217" w:rsidRPr="008B6E63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Carolina” Document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>(SM)</w:t>
            </w:r>
          </w:p>
          <w:p w14:paraId="49D328B7" w14:textId="77777777" w:rsidR="006D0217" w:rsidRPr="008B6E63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Laminated copies of South</w:t>
            </w:r>
          </w:p>
          <w:p w14:paraId="44CDD297" w14:textId="77777777" w:rsid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 xml:space="preserve">Carolina district maps </w:t>
            </w:r>
          </w:p>
          <w:p w14:paraId="2714CA17" w14:textId="77777777" w:rsidR="006D0217" w:rsidRPr="008B6E63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lastRenderedPageBreak/>
              <w:t>(1 per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>table)</w:t>
            </w:r>
            <w:r>
              <w:rPr>
                <w:rFonts w:ascii="Calibri" w:hAnsi="Calibri"/>
                <w:sz w:val="24"/>
                <w:szCs w:val="24"/>
              </w:rPr>
              <w:t xml:space="preserve"> (SM)</w:t>
            </w:r>
          </w:p>
          <w:p w14:paraId="6399A906" w14:textId="77777777" w:rsidR="006D0217" w:rsidRPr="008B6E63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B6E63">
              <w:rPr>
                <w:rFonts w:ascii="Calibri" w:hAnsi="Calibri"/>
                <w:sz w:val="24"/>
                <w:szCs w:val="24"/>
              </w:rPr>
              <w:t>• “Table Group Conversation</w:t>
            </w:r>
          </w:p>
          <w:p w14:paraId="3A9913B1" w14:textId="18F62EC3" w:rsidR="00A162AA" w:rsidRPr="00A162AA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E63">
              <w:rPr>
                <w:rFonts w:ascii="Calibri" w:hAnsi="Calibri"/>
                <w:sz w:val="24"/>
                <w:szCs w:val="24"/>
              </w:rPr>
              <w:t>Questions”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B6E63">
              <w:rPr>
                <w:rFonts w:ascii="Calibri" w:hAnsi="Calibri"/>
                <w:sz w:val="24"/>
                <w:szCs w:val="24"/>
              </w:rPr>
              <w:t>handbook (pg. 10)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BDC9" w14:textId="77777777" w:rsidR="006D0217" w:rsidRPr="004B6A80" w:rsidRDefault="006D0217" w:rsidP="006D0217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 xml:space="preserve">Trainer must be familiar with and understand the data included on the “Teacher </w:t>
            </w: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>Turnover in South Carolina” document</w:t>
            </w:r>
          </w:p>
          <w:p w14:paraId="46ABD5AA" w14:textId="77777777" w:rsidR="006D0217" w:rsidRPr="004B6A80" w:rsidRDefault="006D0217" w:rsidP="006D0217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PowerPoint includes two slides which allow the trainer to explain the difference between the “Teacher Turnover Rates” columns and the “Numbers of Teachers Leaving” columns</w:t>
            </w:r>
          </w:p>
          <w:p w14:paraId="11198AAB" w14:textId="21B58643" w:rsidR="00A162AA" w:rsidRPr="00514292" w:rsidRDefault="006D0217" w:rsidP="006D0217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Trainer should explain the data before the co-trainers pass out the “Teacher Turnover in South Carolina” document and the South Carolina maps</w:t>
            </w:r>
          </w:p>
          <w:p w14:paraId="2BEB098B" w14:textId="2F5B86C8" w:rsidR="00514292" w:rsidRPr="00190E5E" w:rsidRDefault="00514292" w:rsidP="006D0217">
            <w:pPr>
              <w:pStyle w:val="ListParagraph"/>
              <w:numPr>
                <w:ilvl w:val="0"/>
                <w:numId w:val="8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should conclude the activity by telling a personal story that demonstrates the importance of mentoring</w:t>
            </w:r>
          </w:p>
        </w:tc>
      </w:tr>
      <w:tr w:rsidR="00A162AA" w14:paraId="7B0997B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D34" w14:textId="7777777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>Module 2: Teacher Needs, Mentor Roles, &amp; Effective Mentoring Relationships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450" w14:textId="7A81827F" w:rsidR="00A162AA" w:rsidRPr="00A162AA" w:rsidRDefault="00D60BD0" w:rsidP="00C6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28-59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AB9" w14:textId="77777777" w:rsidR="00A162AA" w:rsidRPr="00A162AA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DAF" w14:textId="77777777" w:rsidR="00A162AA" w:rsidRPr="00190E5E" w:rsidRDefault="00A162AA" w:rsidP="00C6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162AA" w14:paraId="65BCACA2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E2B0" w14:textId="7777777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General Needs of Beginning Teachers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BDF8" w14:textId="7E17DD7F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28-37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08B" w14:textId="77777777" w:rsidR="006D0217" w:rsidRP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Notecards</w:t>
            </w:r>
          </w:p>
          <w:p w14:paraId="13188109" w14:textId="77777777" w:rsidR="006D0217" w:rsidRP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Chart paper</w:t>
            </w:r>
          </w:p>
          <w:p w14:paraId="2E1AF642" w14:textId="77777777" w:rsidR="006D0217" w:rsidRP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Markers</w:t>
            </w:r>
          </w:p>
          <w:p w14:paraId="5B662076" w14:textId="77777777" w:rsidR="006D0217" w:rsidRP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Blank “Beginning Teacher</w:t>
            </w:r>
          </w:p>
          <w:p w14:paraId="06865632" w14:textId="3D087B5E" w:rsidR="006D0217" w:rsidRPr="006D0217" w:rsidRDefault="006B17CA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Needs” Chart in the </w:t>
            </w:r>
            <w:r w:rsidR="006D0217" w:rsidRPr="006D0217">
              <w:rPr>
                <w:rFonts w:ascii="Calibri" w:hAnsi="Calibri"/>
                <w:sz w:val="24"/>
                <w:szCs w:val="24"/>
              </w:rPr>
              <w:t>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6D0217" w:rsidRPr="006D0217">
              <w:rPr>
                <w:rFonts w:ascii="Calibri" w:hAnsi="Calibri"/>
                <w:sz w:val="24"/>
                <w:szCs w:val="24"/>
              </w:rPr>
              <w:t>handbook (pg. 12)</w:t>
            </w:r>
          </w:p>
          <w:p w14:paraId="6769CF95" w14:textId="1F4AF30B" w:rsidR="006D0217" w:rsidRP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lastRenderedPageBreak/>
              <w:t>• 3 Handouts - 1 for each category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of beginning teacher needs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(SM</w:t>
            </w:r>
            <w:r w:rsidRPr="006D0217">
              <w:rPr>
                <w:rFonts w:ascii="Calibri" w:hAnsi="Calibri"/>
                <w:sz w:val="24"/>
                <w:szCs w:val="24"/>
              </w:rPr>
              <w:t>)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(total number of participants/3 = number of copies of each handout needed)</w:t>
            </w:r>
          </w:p>
          <w:p w14:paraId="614D696F" w14:textId="77777777" w:rsidR="006D0217" w:rsidRP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“Categories of Beginning</w:t>
            </w:r>
          </w:p>
          <w:p w14:paraId="3A49853D" w14:textId="74DC37F2" w:rsidR="006D0217" w:rsidRP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Teacher Needs Summary” in the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31894782" w14:textId="77777777" w:rsidR="006D0217" w:rsidRPr="006D0217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(pgs. 13-14)</w:t>
            </w:r>
          </w:p>
          <w:p w14:paraId="1779B3FA" w14:textId="3D9D81AB" w:rsidR="00A162AA" w:rsidRPr="006B17CA" w:rsidRDefault="006D0217" w:rsidP="006D0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D0217">
              <w:rPr>
                <w:rFonts w:ascii="Calibri" w:hAnsi="Calibri"/>
                <w:sz w:val="24"/>
                <w:szCs w:val="24"/>
              </w:rPr>
              <w:t>• Completed “Beginning Teacher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Needs” Chart in the participant</w:t>
            </w:r>
            <w:r w:rsidR="006B17C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D0217">
              <w:rPr>
                <w:rFonts w:ascii="Calibri" w:hAnsi="Calibri"/>
                <w:sz w:val="24"/>
                <w:szCs w:val="24"/>
              </w:rPr>
              <w:t>handbook (pg. 15)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5C3" w14:textId="77777777" w:rsidR="00A162AA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>Activity requires at least three participants per table</w:t>
            </w:r>
          </w:p>
          <w:p w14:paraId="3994F3B8" w14:textId="6DE54F21" w:rsidR="00514292" w:rsidRPr="004B6A80" w:rsidRDefault="00514292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Trainers must help the participants recall their first year in the classroom</w:t>
            </w:r>
          </w:p>
          <w:p w14:paraId="252C6C5E" w14:textId="773E703A" w:rsidR="006B17CA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>First year of teaching reflection is a silent, individual activity</w:t>
            </w:r>
          </w:p>
          <w:p w14:paraId="2208AD08" w14:textId="11C4D022" w:rsidR="00165677" w:rsidRPr="004B6A80" w:rsidRDefault="00165677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Needs should be written one per index card</w:t>
            </w:r>
          </w:p>
          <w:p w14:paraId="3087C222" w14:textId="77777777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Similar needs can be condensed and included as a common need</w:t>
            </w:r>
          </w:p>
          <w:p w14:paraId="68FD911B" w14:textId="77777777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Columns in the “Beginning Teacher Needs” chart should be labeled in this order – social/emotional, physical, and instructional</w:t>
            </w:r>
          </w:p>
          <w:p w14:paraId="4349DA0B" w14:textId="339249A1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Physical needs are NOT related to the body</w:t>
            </w:r>
          </w:p>
          <w:p w14:paraId="0E1F6CE6" w14:textId="6A237A7B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Groups only </w:t>
            </w:r>
            <w:r w:rsidR="00190E5E" w:rsidRPr="004B6A80">
              <w:rPr>
                <w:rFonts w:ascii="Calibri" w:hAnsi="Calibri"/>
                <w:sz w:val="24"/>
                <w:szCs w:val="24"/>
              </w:rPr>
              <w:t xml:space="preserve">have 3-4 minutes to teach their </w:t>
            </w:r>
            <w:r w:rsidRPr="004B6A80">
              <w:rPr>
                <w:rFonts w:ascii="Calibri" w:hAnsi="Calibri"/>
                <w:sz w:val="24"/>
                <w:szCs w:val="24"/>
              </w:rPr>
              <w:t>content</w:t>
            </w:r>
          </w:p>
          <w:p w14:paraId="7510F152" w14:textId="77777777" w:rsidR="006B17CA" w:rsidRPr="004B6A80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Co-trainer should chart the beginning teacher needs</w:t>
            </w:r>
          </w:p>
          <w:p w14:paraId="3E6CB9CB" w14:textId="1C86DB49" w:rsidR="006B17CA" w:rsidRPr="00190E5E" w:rsidRDefault="006B17CA" w:rsidP="006B17CA">
            <w:pPr>
              <w:pStyle w:val="ListParagraph"/>
              <w:numPr>
                <w:ilvl w:val="0"/>
                <w:numId w:val="9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 xml:space="preserve">“Beginning Teacher Needs” </w:t>
            </w:r>
            <w:r w:rsidR="00BB7D02">
              <w:rPr>
                <w:rFonts w:ascii="Calibri" w:hAnsi="Calibri"/>
                <w:sz w:val="24"/>
                <w:szCs w:val="24"/>
              </w:rPr>
              <w:t xml:space="preserve">charts </w:t>
            </w:r>
            <w:r w:rsidRPr="004B6A80">
              <w:rPr>
                <w:rFonts w:ascii="Calibri" w:hAnsi="Calibri"/>
                <w:sz w:val="24"/>
                <w:szCs w:val="24"/>
              </w:rPr>
              <w:t>will be used in the next section</w:t>
            </w:r>
          </w:p>
        </w:tc>
      </w:tr>
      <w:tr w:rsidR="00A162AA" w14:paraId="4B89590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F4B" w14:textId="62B4B1D1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2: Mentor Attributes, Roles, &amp; Responsibilities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AB9" w14:textId="64DFAF4B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38-50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135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“Mentor Attribute Self-</w:t>
            </w:r>
          </w:p>
          <w:p w14:paraId="5E367B82" w14:textId="77777777" w:rsid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Assessment”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handbook</w:t>
            </w:r>
          </w:p>
          <w:p w14:paraId="75191CA0" w14:textId="6B2D05F0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 xml:space="preserve"> (pgs. 17-18)</w:t>
            </w:r>
          </w:p>
          <w:p w14:paraId="11B54CE0" w14:textId="77777777" w:rsid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lastRenderedPageBreak/>
              <w:t>• “Note Taking Guide”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 xml:space="preserve">participant handbook </w:t>
            </w:r>
          </w:p>
          <w:p w14:paraId="50D98F5A" w14:textId="7352E9B1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(pg. 19)</w:t>
            </w:r>
          </w:p>
          <w:p w14:paraId="5CF47FE4" w14:textId="6750E7C8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“Mentor Roles Diagram” from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the participant handbook (pg.20)</w:t>
            </w:r>
          </w:p>
          <w:p w14:paraId="2ADB444B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“Beginning Teacher Needs</w:t>
            </w:r>
          </w:p>
          <w:p w14:paraId="2DADF075" w14:textId="0B8ACD88" w:rsidR="00A162AA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Chart” from the activity in Section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1 of this module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8FE9" w14:textId="77777777" w:rsidR="00A162AA" w:rsidRPr="00190E5E" w:rsidRDefault="00190E5E" w:rsidP="00190E5E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lastRenderedPageBreak/>
              <w:t>Trainer must “set the stage” to help the participants recall their personal or professional mentor</w:t>
            </w:r>
          </w:p>
          <w:p w14:paraId="61091CDD" w14:textId="77777777" w:rsidR="00190E5E" w:rsidRPr="00190E5E" w:rsidRDefault="00190E5E" w:rsidP="00190E5E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lastRenderedPageBreak/>
              <w:t>Trainer should encourage participants to use the “Note Taking Guide” as he/she teaches the content</w:t>
            </w:r>
          </w:p>
          <w:p w14:paraId="6ED12A52" w14:textId="77777777" w:rsidR="00190E5E" w:rsidRPr="00190E5E" w:rsidRDefault="00190E5E" w:rsidP="00190E5E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The activity is designed to help participants understand that the beginning teacher’s need(s) determine the mentor’s role(s)</w:t>
            </w:r>
          </w:p>
          <w:p w14:paraId="41B1B9C1" w14:textId="5C94E617" w:rsidR="00190E5E" w:rsidRPr="00190E5E" w:rsidRDefault="00190E5E" w:rsidP="00190E5E">
            <w:pPr>
              <w:pStyle w:val="ListParagraph"/>
              <w:numPr>
                <w:ilvl w:val="0"/>
                <w:numId w:val="10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Some mentor roles are intentional</w:t>
            </w:r>
            <w:r w:rsidR="002F4A52">
              <w:rPr>
                <w:rFonts w:ascii="Calibri" w:hAnsi="Calibri"/>
                <w:sz w:val="24"/>
                <w:szCs w:val="24"/>
              </w:rPr>
              <w:t>ly</w:t>
            </w:r>
            <w:r w:rsidRPr="00190E5E">
              <w:rPr>
                <w:rFonts w:ascii="Calibri" w:hAnsi="Calibri"/>
                <w:sz w:val="24"/>
                <w:szCs w:val="24"/>
              </w:rPr>
              <w:t xml:space="preserve"> included in more than one of the beginning teacher needs categories</w:t>
            </w:r>
          </w:p>
        </w:tc>
      </w:tr>
      <w:tr w:rsidR="00A162AA" w14:paraId="6A60F6AB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D141" w14:textId="35A5232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3: Teacher Variety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47E" w14:textId="79C1BC97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51-56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F1F5" w14:textId="77777777" w:rsid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“Teacher Variety Description”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>Document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90E5E">
              <w:rPr>
                <w:rFonts w:ascii="Calibri" w:hAnsi="Calibri"/>
                <w:sz w:val="24"/>
                <w:szCs w:val="24"/>
              </w:rPr>
              <w:t xml:space="preserve">handbook </w:t>
            </w:r>
          </w:p>
          <w:p w14:paraId="25A8B0D3" w14:textId="1CC52B2F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(pgs. 22-29)</w:t>
            </w:r>
          </w:p>
          <w:p w14:paraId="53945E4D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• “Characteristics of Beginning</w:t>
            </w:r>
          </w:p>
          <w:p w14:paraId="7DF28D08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Teachers Comparison Chart”</w:t>
            </w:r>
          </w:p>
          <w:p w14:paraId="5D195CAC" w14:textId="77777777" w:rsidR="00190E5E" w:rsidRPr="00190E5E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0D539D17" w14:textId="31051A90" w:rsidR="00A162AA" w:rsidRPr="00A162AA" w:rsidRDefault="00190E5E" w:rsidP="00190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0E5E">
              <w:rPr>
                <w:rFonts w:ascii="Calibri" w:hAnsi="Calibri"/>
                <w:sz w:val="24"/>
                <w:szCs w:val="24"/>
              </w:rPr>
              <w:t>(pg. 30)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C396" w14:textId="6F733E9E" w:rsidR="00A162AA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Activity requires table groups of at least seven participants</w:t>
            </w:r>
          </w:p>
          <w:p w14:paraId="6ED4D0EA" w14:textId="77777777" w:rsidR="00190E5E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Trainers should NOT place all “1’s” together</w:t>
            </w:r>
          </w:p>
          <w:p w14:paraId="61A522D4" w14:textId="242E2FC1" w:rsidR="00190E5E" w:rsidRPr="00190E5E" w:rsidRDefault="00190E5E" w:rsidP="00190E5E">
            <w:pPr>
              <w:pStyle w:val="ListParagraph"/>
              <w:numPr>
                <w:ilvl w:val="0"/>
                <w:numId w:val="1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90E5E">
              <w:rPr>
                <w:rFonts w:ascii="Calibri" w:hAnsi="Calibri"/>
                <w:sz w:val="24"/>
                <w:szCs w:val="24"/>
              </w:rPr>
              <w:t>The various pathways to the profession are one reason differentiated mentoring is necessary</w:t>
            </w:r>
          </w:p>
        </w:tc>
      </w:tr>
      <w:tr w:rsidR="00A162AA" w14:paraId="5CA61F7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9AFC" w14:textId="4AFF148D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4: Effective Mentoring Practice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40C7" w14:textId="1C155C88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57-59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E1A9" w14:textId="77777777" w:rsidR="009D6D2E" w:rsidRP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“Case Study Scenario” from</w:t>
            </w:r>
          </w:p>
          <w:p w14:paraId="5CF2ED5C" w14:textId="77777777" w:rsid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 xml:space="preserve">the participant handbook </w:t>
            </w:r>
          </w:p>
          <w:p w14:paraId="015E9137" w14:textId="4B4507D1" w:rsidR="009D6D2E" w:rsidRP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(pgs.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32-33)</w:t>
            </w:r>
          </w:p>
          <w:p w14:paraId="0CE99353" w14:textId="77777777" w:rsid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“Note Taking Guide”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505FBCFA" w14:textId="77C59052" w:rsidR="00A162AA" w:rsidRP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lastRenderedPageBreak/>
              <w:t xml:space="preserve"> (pg. 34)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CED3" w14:textId="77777777" w:rsidR="00A162AA" w:rsidRDefault="009D6D2E" w:rsidP="009D6D2E">
            <w:pPr>
              <w:pStyle w:val="ListParagraph"/>
              <w:numPr>
                <w:ilvl w:val="0"/>
                <w:numId w:val="1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The first part of the activity is completed with a table partner</w:t>
            </w:r>
          </w:p>
          <w:p w14:paraId="54A3D438" w14:textId="2B3029D9" w:rsidR="009D6D2E" w:rsidRPr="009D6D2E" w:rsidRDefault="009D6D2E" w:rsidP="009D6D2E">
            <w:pPr>
              <w:pStyle w:val="ListParagraph"/>
              <w:numPr>
                <w:ilvl w:val="0"/>
                <w:numId w:val="1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second part of the activity allows the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participants to find a partner in the room</w:t>
            </w:r>
          </w:p>
        </w:tc>
      </w:tr>
      <w:tr w:rsidR="00A162AA" w14:paraId="7A984694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839" w14:textId="7777777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>Module 3: Expanded ADEPT Support and Evaluation System &amp; Student Learning Objectives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5F26" w14:textId="6EDD765A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60-83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EBE" w14:textId="77777777" w:rsid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“ADEPT Performance Standards”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Document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handbook</w:t>
            </w:r>
          </w:p>
          <w:p w14:paraId="6C5139DD" w14:textId="3A299DEC" w:rsidR="009D6D2E" w:rsidRP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 xml:space="preserve"> (pg. 36)</w:t>
            </w:r>
          </w:p>
          <w:p w14:paraId="73459553" w14:textId="77777777" w:rsid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“SLO Example”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handbook</w:t>
            </w:r>
          </w:p>
          <w:p w14:paraId="5AF8EDB5" w14:textId="4F7E8B0F" w:rsidR="009D6D2E" w:rsidRP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 xml:space="preserve"> (pg. 37-40)</w:t>
            </w:r>
          </w:p>
          <w:p w14:paraId="1AC4264E" w14:textId="6CEA2258" w:rsidR="009D6D2E" w:rsidRPr="009D6D2E" w:rsidRDefault="00542BA0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• “SLO Quality Review Tool</w:t>
            </w:r>
            <w:r w:rsidR="009D6D2E" w:rsidRPr="009D6D2E">
              <w:rPr>
                <w:rFonts w:ascii="Calibri" w:hAnsi="Calibri"/>
                <w:sz w:val="24"/>
                <w:szCs w:val="24"/>
              </w:rPr>
              <w:t>”</w:t>
            </w:r>
          </w:p>
          <w:p w14:paraId="71FE37E1" w14:textId="77777777" w:rsidR="009D6D2E" w:rsidRPr="009D6D2E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067D16B4" w14:textId="40B29FC2" w:rsidR="00A162AA" w:rsidRPr="00A162AA" w:rsidRDefault="009D6D2E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D2E">
              <w:rPr>
                <w:rFonts w:ascii="Calibri" w:hAnsi="Calibri"/>
                <w:sz w:val="24"/>
                <w:szCs w:val="24"/>
              </w:rPr>
              <w:t>(pg. 41)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ACAB" w14:textId="73AADA15" w:rsidR="009D6D2E" w:rsidRDefault="009D6D2E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9D6D2E">
              <w:rPr>
                <w:rFonts w:ascii="Calibri" w:eastAsiaTheme="minorEastAsia" w:hAnsi="Calibri"/>
                <w:sz w:val="24"/>
                <w:szCs w:val="24"/>
              </w:rPr>
              <w:t>Slide numbers referenced in the Trainer Handbook refer ONLY to the SCDE portion of the PowerPoint</w:t>
            </w:r>
          </w:p>
          <w:p w14:paraId="085B22C2" w14:textId="3A0E001E" w:rsidR="00057627" w:rsidRPr="009D6D2E" w:rsidRDefault="00057627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rFonts w:ascii="Calibri" w:eastAsiaTheme="minorEastAsia" w:hAnsi="Calibri"/>
                <w:sz w:val="24"/>
                <w:szCs w:val="24"/>
              </w:rPr>
              <w:t>Module 3 is very different and belongs to the SCDE</w:t>
            </w:r>
          </w:p>
          <w:p w14:paraId="7AA4165D" w14:textId="2A8A3C33" w:rsidR="00A162AA" w:rsidRPr="009D6D2E" w:rsidRDefault="009D6D2E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Trainer</w:t>
            </w:r>
            <w:r w:rsidR="193BC764" w:rsidRPr="009D6D2E">
              <w:rPr>
                <w:rFonts w:ascii="Calibri" w:hAnsi="Calibri"/>
                <w:sz w:val="24"/>
                <w:szCs w:val="24"/>
              </w:rPr>
              <w:t xml:space="preserve"> must be familiar with</w:t>
            </w:r>
            <w:r w:rsidR="00C632EC" w:rsidRPr="009D6D2E">
              <w:rPr>
                <w:rFonts w:ascii="Calibri" w:hAnsi="Calibri"/>
                <w:sz w:val="24"/>
                <w:szCs w:val="24"/>
              </w:rPr>
              <w:t xml:space="preserve"> district's SLO Business Rules</w:t>
            </w:r>
          </w:p>
          <w:p w14:paraId="655FB645" w14:textId="7EDF4D83" w:rsidR="00A162AA" w:rsidRPr="009D6D2E" w:rsidRDefault="193BC764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Stress the importance</w:t>
            </w:r>
            <w:r w:rsidR="00C632EC" w:rsidRPr="009D6D2E">
              <w:rPr>
                <w:rFonts w:ascii="Calibri" w:hAnsi="Calibri"/>
                <w:sz w:val="24"/>
                <w:szCs w:val="24"/>
              </w:rPr>
              <w:t xml:space="preserve"> of ADEPT Performance Standards</w:t>
            </w:r>
          </w:p>
          <w:p w14:paraId="387D70F5" w14:textId="534342BB" w:rsidR="00A162AA" w:rsidRPr="009D6D2E" w:rsidRDefault="193BC764" w:rsidP="009D6D2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All teachers are writing SLO</w:t>
            </w:r>
            <w:r w:rsidR="00C632EC" w:rsidRPr="009D6D2E">
              <w:rPr>
                <w:rFonts w:ascii="Calibri" w:hAnsi="Calibri"/>
                <w:sz w:val="24"/>
                <w:szCs w:val="24"/>
              </w:rPr>
              <w:t>s in 2015-16</w:t>
            </w:r>
          </w:p>
          <w:p w14:paraId="3E85F5D6" w14:textId="70034692" w:rsidR="00A162AA" w:rsidRPr="009D6D2E" w:rsidRDefault="193BC764" w:rsidP="00C632EC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 xml:space="preserve">Professional Growth and Development component is satisfied through Section 9 of </w:t>
            </w:r>
            <w:r w:rsidR="00C632EC" w:rsidRPr="009D6D2E">
              <w:rPr>
                <w:rFonts w:ascii="Calibri" w:hAnsi="Calibri"/>
                <w:sz w:val="24"/>
                <w:szCs w:val="24"/>
              </w:rPr>
              <w:t>SLO</w:t>
            </w:r>
          </w:p>
        </w:tc>
      </w:tr>
      <w:tr w:rsidR="00A162AA" w14:paraId="48B57A23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7BBC" w14:textId="77777777" w:rsidR="00A162AA" w:rsidRPr="009B7798" w:rsidRDefault="00A162AA" w:rsidP="00A162AA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>Module 4: Mentoring Cycle &amp; Day One Closure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E503" w14:textId="05F36B5C" w:rsidR="00A162AA" w:rsidRPr="00A162AA" w:rsidRDefault="00D60BD0" w:rsidP="00A162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84-101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CBF1" w14:textId="557F4EC4" w:rsidR="00A162AA" w:rsidRPr="00A162AA" w:rsidRDefault="00A162AA" w:rsidP="009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2A96" w14:textId="7970C091" w:rsidR="009D6D2E" w:rsidRPr="009D6D2E" w:rsidRDefault="009D6D2E" w:rsidP="00322ED8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D8" w14:paraId="2864AA04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410" w14:textId="26810DDB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Introduction to the Mentoring Cycle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9C4" w14:textId="16DA48F0" w:rsidR="00322ED8" w:rsidRPr="00A162AA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84-99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AC0F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“Guide to Professional Success”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(GPS graphic)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4B0EBC2D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 xml:space="preserve"> (pg. 43)</w:t>
            </w:r>
          </w:p>
          <w:p w14:paraId="0F55E696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“Critical Times and Events"</w:t>
            </w:r>
          </w:p>
          <w:p w14:paraId="6D7BD2F8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Document from the </w:t>
            </w:r>
            <w:r w:rsidRPr="009D6D2E">
              <w:rPr>
                <w:rFonts w:ascii="Calibri" w:hAnsi="Calibri"/>
                <w:sz w:val="24"/>
                <w:szCs w:val="24"/>
              </w:rPr>
              <w:t>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D6D2E">
              <w:rPr>
                <w:rFonts w:ascii="Calibri" w:hAnsi="Calibri"/>
                <w:sz w:val="24"/>
                <w:szCs w:val="24"/>
              </w:rPr>
              <w:t>handbook (pg. 44)</w:t>
            </w:r>
          </w:p>
          <w:p w14:paraId="42596310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Blank "Contact Log" from the</w:t>
            </w:r>
          </w:p>
          <w:p w14:paraId="7A3A3719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participant handbook (pg. 45)</w:t>
            </w:r>
          </w:p>
          <w:p w14:paraId="2660B591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Completed “Contact Log"</w:t>
            </w:r>
          </w:p>
          <w:p w14:paraId="67223C56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2771A615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(pg. 46)</w:t>
            </w:r>
          </w:p>
          <w:p w14:paraId="4DFD2A40" w14:textId="77777777" w:rsidR="00322ED8" w:rsidRPr="009D6D2E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D6D2E">
              <w:rPr>
                <w:rFonts w:ascii="Calibri" w:hAnsi="Calibri"/>
                <w:sz w:val="24"/>
                <w:szCs w:val="24"/>
              </w:rPr>
              <w:t>• Chart paper</w:t>
            </w:r>
          </w:p>
          <w:p w14:paraId="6B1C5BDD" w14:textId="044AC30D" w:rsidR="00322ED8" w:rsidRPr="00A162AA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6D2E">
              <w:rPr>
                <w:rFonts w:ascii="Calibri" w:hAnsi="Calibri"/>
                <w:sz w:val="24"/>
                <w:szCs w:val="24"/>
              </w:rPr>
              <w:t>• Markers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419" w14:textId="77777777" w:rsidR="00322ED8" w:rsidRPr="004B6A80" w:rsidRDefault="00322ED8" w:rsidP="00322ED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>Co-trainer should record group responses (pre-observation conference and post-observation conference)</w:t>
            </w:r>
          </w:p>
          <w:p w14:paraId="724502CC" w14:textId="77777777" w:rsidR="00322ED8" w:rsidRDefault="00322ED8" w:rsidP="00322ED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lastRenderedPageBreak/>
              <w:t>Participants should record roles on their GPS</w:t>
            </w:r>
          </w:p>
          <w:p w14:paraId="46274F99" w14:textId="1D8C136B" w:rsidR="00057627" w:rsidRPr="004B6A80" w:rsidRDefault="00057627" w:rsidP="00322ED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should stress the fact that the mentoring cycle includes formal interactions and that mentors will have many informal interactions with their beginning teacher</w:t>
            </w:r>
          </w:p>
          <w:p w14:paraId="5C8945B7" w14:textId="77777777" w:rsidR="00322ED8" w:rsidRPr="004B6A80" w:rsidRDefault="00322ED8" w:rsidP="00322ED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The included “Contact Log” is only an example</w:t>
            </w:r>
          </w:p>
          <w:p w14:paraId="19447631" w14:textId="77777777" w:rsidR="00322ED8" w:rsidRPr="004B6A80" w:rsidRDefault="00322ED8" w:rsidP="00322ED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Districts may have their own mentor/mentee contact logs</w:t>
            </w:r>
          </w:p>
          <w:p w14:paraId="7277012D" w14:textId="77777777" w:rsidR="00322ED8" w:rsidRPr="004B6A80" w:rsidRDefault="00322ED8" w:rsidP="00322ED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Contact logs should include broad information only</w:t>
            </w:r>
          </w:p>
          <w:p w14:paraId="5A751135" w14:textId="77777777" w:rsidR="00322ED8" w:rsidRPr="004B6A80" w:rsidRDefault="00322ED8" w:rsidP="00322ED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The mentor and the mentee should initial each entry</w:t>
            </w:r>
          </w:p>
          <w:p w14:paraId="7473F761" w14:textId="582213D1" w:rsidR="00322ED8" w:rsidRPr="004B6A80" w:rsidRDefault="00322ED8" w:rsidP="00322ED8">
            <w:pPr>
              <w:pStyle w:val="ListParagraph"/>
              <w:numPr>
                <w:ilvl w:val="0"/>
                <w:numId w:val="1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Contact logs may be shared with administrators</w:t>
            </w:r>
          </w:p>
        </w:tc>
      </w:tr>
      <w:tr w:rsidR="00322ED8" w14:paraId="37AF16C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FB7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2: Review &amp; Preview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BDE" w14:textId="29692282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100-101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E46" w14:textId="1B89870D" w:rsidR="00322ED8" w:rsidRP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22ED8">
              <w:rPr>
                <w:rFonts w:ascii="Calibri" w:hAnsi="Calibri"/>
                <w:sz w:val="24"/>
                <w:szCs w:val="24"/>
              </w:rPr>
              <w:t>• None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97F" w14:textId="11F87811" w:rsidR="00322ED8" w:rsidRPr="00322ED8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D8" w14:paraId="581A91AD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A60F" w14:textId="77777777" w:rsidR="00322ED8" w:rsidRPr="009B7798" w:rsidRDefault="00322ED8" w:rsidP="00322ED8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>Module 5: Coaching Dialogue &amp;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3D" w14:textId="46FB0ADA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4AF2" w14:textId="3142F12E" w:rsidR="00322ED8" w:rsidRPr="004B6A80" w:rsidRDefault="00322ED8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8E7" w14:textId="06E172A9" w:rsidR="00322ED8" w:rsidRPr="004B6A80" w:rsidRDefault="00322ED8" w:rsidP="004B6A80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D8" w14:paraId="34D550DE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1CB7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Review of the Mentoring Cycle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244" w14:textId="27DC2D1B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4E79" w14:textId="77777777" w:rsidR="004B6A80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“Guide to Professional Success”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(GPS graphic)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 xml:space="preserve">participant handbook </w:t>
            </w:r>
          </w:p>
          <w:p w14:paraId="58F3F0DC" w14:textId="486E585A" w:rsidR="00322ED8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A80">
              <w:rPr>
                <w:rFonts w:ascii="Calibri" w:hAnsi="Calibri"/>
                <w:sz w:val="24"/>
                <w:szCs w:val="24"/>
              </w:rPr>
              <w:t>(pg. 49)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EA14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6541FCB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C6C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2: Coaching Dialogue Protocol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0755" w14:textId="5B7F5915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681" w14:textId="3A7BDD21" w:rsidR="00322ED8" w:rsidRPr="004B6A80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“Coaching Dialogue Protocol”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from the participant handbook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(pg. 51)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871A" w14:textId="32B7EF5C" w:rsidR="00322ED8" w:rsidRP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Trainer must discuss each component of the protocol and the “pause, paraphrase, ask a question” process</w:t>
            </w:r>
          </w:p>
        </w:tc>
      </w:tr>
      <w:tr w:rsidR="00322ED8" w14:paraId="64EBF469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8A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3: Pre-Observation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744" w14:textId="3F896733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13-24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DEC2" w14:textId="4419F962" w:rsidR="004B6A80" w:rsidRPr="004B6A80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“Pre-Observation Conference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Guide”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handbook (pg. 53)</w:t>
            </w:r>
          </w:p>
          <w:p w14:paraId="30A3ABB8" w14:textId="77777777" w:rsidR="004B6A80" w:rsidRPr="004B6A80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“Coaching Dialogue Protocol</w:t>
            </w:r>
          </w:p>
          <w:p w14:paraId="11FF7369" w14:textId="77777777" w:rsidR="004B6A80" w:rsidRPr="004B6A80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with Pre-Observation Stems”</w:t>
            </w:r>
          </w:p>
          <w:p w14:paraId="0FFB3427" w14:textId="77777777" w:rsidR="004B6A80" w:rsidRPr="004B6A80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330C67B4" w14:textId="77777777" w:rsidR="004B6A80" w:rsidRPr="004B6A80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(pg. 54)</w:t>
            </w:r>
          </w:p>
          <w:p w14:paraId="58F3BE23" w14:textId="59AECF67" w:rsidR="00322ED8" w:rsidRPr="004B6A80" w:rsidRDefault="004B6A80" w:rsidP="004B6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B6A80">
              <w:rPr>
                <w:rFonts w:ascii="Calibri" w:hAnsi="Calibri"/>
                <w:sz w:val="24"/>
                <w:szCs w:val="24"/>
              </w:rPr>
              <w:t>• “Pre-Observation Conference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Note Taking Guide”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B6A80">
              <w:rPr>
                <w:rFonts w:ascii="Calibri" w:hAnsi="Calibri"/>
                <w:sz w:val="24"/>
                <w:szCs w:val="24"/>
              </w:rPr>
              <w:t>participant handbook (pg. 55)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443E" w14:textId="77777777" w:rsidR="00322ED8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are two activities</w:t>
            </w:r>
          </w:p>
          <w:p w14:paraId="3256BB2C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provide a detailed description of each section of the “Pre-Observation Conference Guide”</w:t>
            </w:r>
          </w:p>
          <w:p w14:paraId="0DD14F2C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discuss the pre-observation conference stems</w:t>
            </w:r>
          </w:p>
          <w:p w14:paraId="0FD315A6" w14:textId="2EB46D2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Activity </w:t>
            </w:r>
            <w:r w:rsidR="00693936">
              <w:rPr>
                <w:rFonts w:ascii="Calibri" w:hAnsi="Calibri"/>
                <w:sz w:val="24"/>
                <w:szCs w:val="24"/>
              </w:rPr>
              <w:t xml:space="preserve">1 </w:t>
            </w:r>
            <w:r>
              <w:rPr>
                <w:rFonts w:ascii="Calibri" w:hAnsi="Calibri"/>
                <w:sz w:val="24"/>
                <w:szCs w:val="24"/>
              </w:rPr>
              <w:t>requires at least four participants per table</w:t>
            </w:r>
          </w:p>
          <w:p w14:paraId="7B743C5A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Trainers must practice the model conference in advance</w:t>
            </w:r>
          </w:p>
          <w:p w14:paraId="365483F4" w14:textId="77777777" w:rsidR="004B6A80" w:rsidRDefault="004B6A80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trainer NOT participating in the model conference should lead this section</w:t>
            </w:r>
          </w:p>
          <w:p w14:paraId="21D1A5AC" w14:textId="77777777" w:rsidR="004B6A80" w:rsidRDefault="00D7677A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recognize the importance of the pre-observation conference</w:t>
            </w:r>
          </w:p>
          <w:p w14:paraId="75B73FA7" w14:textId="2D482215" w:rsidR="00057627" w:rsidRPr="004B6A80" w:rsidRDefault="00057627" w:rsidP="004B6A80">
            <w:pPr>
              <w:pStyle w:val="ListParagraph"/>
              <w:numPr>
                <w:ilvl w:val="0"/>
                <w:numId w:val="16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Trainer must emphasize the fact that the focus of the observation should be tied to the APS(s)</w:t>
            </w:r>
          </w:p>
        </w:tc>
      </w:tr>
      <w:tr w:rsidR="00322ED8" w14:paraId="289DDD4A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A48" w14:textId="6356FC4F" w:rsidR="00322ED8" w:rsidRPr="009B7798" w:rsidRDefault="00322ED8" w:rsidP="00322ED8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>Module 6: Observation from Protocol to Practice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EC8" w14:textId="1548F0F0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25-43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C5DE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FBD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01B8C29B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77C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Observer Behaviors &amp; Protocols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8A0" w14:textId="2A4FDFC3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25-27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4A2E" w14:textId="77777777" w:rsidR="00D7677A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>• “Protocols for Classroom Observations”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677A">
              <w:rPr>
                <w:rFonts w:ascii="Calibri" w:hAnsi="Calibri"/>
                <w:sz w:val="24"/>
                <w:szCs w:val="24"/>
              </w:rPr>
              <w:t>Document from the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677A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18DFA5B5" w14:textId="2590C8DD" w:rsidR="00322ED8" w:rsidRPr="00D7677A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 (pg. 57)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C0A" w14:textId="77777777" w:rsidR="00322ED8" w:rsidRPr="00D7677A" w:rsidRDefault="00322ED8" w:rsidP="00D7677A">
            <w:pPr>
              <w:pStyle w:val="ListParagraph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22ED8" w14:paraId="3D389FBF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4F1D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2: Evidence-Gathering Strategies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280" w14:textId="5547F4A2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28-43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9FC8" w14:textId="77777777" w:rsidR="00D7677A" w:rsidRDefault="00D7677A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>“Sample Observation – Scripting” from the participant handbook (pgs. 59-60)</w:t>
            </w:r>
          </w:p>
          <w:p w14:paraId="3617C77D" w14:textId="25D775D0" w:rsidR="007E35A8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>“Sample Observation – Counting” from the participant handbook (pg. 61)</w:t>
            </w:r>
          </w:p>
          <w:p w14:paraId="081D8C7C" w14:textId="7D2CE7E1" w:rsidR="007E35A8" w:rsidRDefault="007E35A8" w:rsidP="00D76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>“Sample Observation – Charting” from the participant handbook (pgs. 62-63)</w:t>
            </w:r>
          </w:p>
          <w:p w14:paraId="4FA1EF4C" w14:textId="77777777" w:rsidR="007E35A8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7677A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 xml:space="preserve">“Sample Observation – Diagramming” from the participant handbook </w:t>
            </w:r>
          </w:p>
          <w:p w14:paraId="2E9931E8" w14:textId="126625BB" w:rsidR="007E35A8" w:rsidRDefault="007E35A8" w:rsidP="007E3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64-65)</w:t>
            </w:r>
          </w:p>
          <w:p w14:paraId="54E5F576" w14:textId="4C6B68D7" w:rsidR="00D7677A" w:rsidRDefault="007E35A8" w:rsidP="00D7677A">
            <w:pPr>
              <w:pStyle w:val="ListParagraph"/>
              <w:numPr>
                <w:ilvl w:val="0"/>
                <w:numId w:val="19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D7677A">
              <w:rPr>
                <w:rFonts w:ascii="Calibri" w:hAnsi="Calibri"/>
                <w:sz w:val="24"/>
                <w:szCs w:val="24"/>
              </w:rPr>
              <w:t>“Focus and Technique T-chart” from the participant handbook (pg. 66)</w:t>
            </w:r>
          </w:p>
          <w:p w14:paraId="73EAB031" w14:textId="77777777" w:rsidR="00E74DBC" w:rsidRDefault="00D7677A" w:rsidP="00D7677A">
            <w:pPr>
              <w:pStyle w:val="ListParagraph"/>
              <w:numPr>
                <w:ilvl w:val="0"/>
                <w:numId w:val="19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“Observation Techniques Overview” from the participant handbook </w:t>
            </w:r>
          </w:p>
          <w:p w14:paraId="72C69F59" w14:textId="77777777" w:rsidR="00D7677A" w:rsidRDefault="00D7677A" w:rsidP="00E74DBC">
            <w:pPr>
              <w:pStyle w:val="ListParagraph"/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(pgs. 67-76)</w:t>
            </w:r>
          </w:p>
          <w:p w14:paraId="64FE3A2A" w14:textId="77777777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Notebook Paper</w:t>
            </w:r>
          </w:p>
          <w:p w14:paraId="5475508C" w14:textId="77777777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lastRenderedPageBreak/>
              <w:t>Copy paper (blank)</w:t>
            </w:r>
          </w:p>
          <w:p w14:paraId="21957F2E" w14:textId="4EC40A2A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“Time Log</w:t>
            </w:r>
            <w:r w:rsidRPr="00E74DBC">
              <w:rPr>
                <w:rFonts w:ascii="Calibri" w:hAnsi="Calibri"/>
                <w:sz w:val="24"/>
                <w:szCs w:val="24"/>
              </w:rPr>
              <w:t xml:space="preserve">” </w:t>
            </w:r>
            <w:r>
              <w:rPr>
                <w:rFonts w:ascii="Calibri" w:hAnsi="Calibri"/>
                <w:sz w:val="24"/>
                <w:szCs w:val="24"/>
              </w:rPr>
              <w:t>(SM) and from</w:t>
            </w:r>
          </w:p>
          <w:p w14:paraId="58926A59" w14:textId="6AB512F8" w:rsidR="00E74DBC" w:rsidRDefault="00E74DBC" w:rsidP="00E74DBC">
            <w:pPr>
              <w:pStyle w:val="ListParagraph"/>
              <w:ind w:left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participant</w:t>
            </w:r>
            <w:r w:rsidRPr="00E74DBC">
              <w:rPr>
                <w:rFonts w:ascii="Calibri" w:hAnsi="Calibri"/>
                <w:sz w:val="24"/>
                <w:szCs w:val="24"/>
              </w:rPr>
              <w:t xml:space="preserve"> handbook (pg. 78)</w:t>
            </w:r>
          </w:p>
          <w:p w14:paraId="51C6DDE0" w14:textId="71DA9DED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“Seating Chart” (SM) and from the participant handbook (pg. 78)</w:t>
            </w:r>
          </w:p>
          <w:p w14:paraId="49F4FF5D" w14:textId="77777777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Colored sticker dots (4 different colors: red, blue, yellow, and green)</w:t>
            </w:r>
          </w:p>
          <w:p w14:paraId="296DC0F5" w14:textId="77777777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 xml:space="preserve"> Internet access</w:t>
            </w:r>
          </w:p>
          <w:p w14:paraId="250F537B" w14:textId="72904646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Speakers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7E33" w14:textId="77777777" w:rsidR="00322ED8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lastRenderedPageBreak/>
              <w:t>There are two activities</w:t>
            </w:r>
          </w:p>
          <w:p w14:paraId="14B55DCC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Trainers may wish to split this section between two people</w:t>
            </w:r>
          </w:p>
          <w:p w14:paraId="3A39DA86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Trainers must be familiar with the techniques and samples</w:t>
            </w:r>
          </w:p>
          <w:p w14:paraId="751329F5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The focus of the observation determines the technique</w:t>
            </w:r>
          </w:p>
          <w:p w14:paraId="6ABDA869" w14:textId="1ABE9E4F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>Packets of data collection papers must be created before the training</w:t>
            </w:r>
            <w:r w:rsidR="00057627">
              <w:rPr>
                <w:sz w:val="24"/>
                <w:szCs w:val="24"/>
              </w:rPr>
              <w:t xml:space="preserve"> (see Activity instructions)</w:t>
            </w:r>
          </w:p>
          <w:p w14:paraId="688C7086" w14:textId="2656720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4DBC">
              <w:rPr>
                <w:sz w:val="24"/>
                <w:szCs w:val="24"/>
              </w:rPr>
              <w:t xml:space="preserve">Activity </w:t>
            </w:r>
            <w:r w:rsidR="00CA2716">
              <w:rPr>
                <w:sz w:val="24"/>
                <w:szCs w:val="24"/>
              </w:rPr>
              <w:t>2</w:t>
            </w:r>
            <w:r w:rsidRPr="00E74DBC">
              <w:rPr>
                <w:sz w:val="24"/>
                <w:szCs w:val="24"/>
              </w:rPr>
              <w:t xml:space="preserve"> requires groups of four participants</w:t>
            </w:r>
          </w:p>
          <w:p w14:paraId="3A23C2B9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 xml:space="preserve">Co-trainers should be prepared to participate </w:t>
            </w:r>
          </w:p>
          <w:p w14:paraId="750331F8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The video will be available on the CERRA secure trainer site</w:t>
            </w:r>
          </w:p>
          <w:p w14:paraId="207E7E7B" w14:textId="22488516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lastRenderedPageBreak/>
              <w:t>Recognize the challenges that come with collecting data from a video</w:t>
            </w:r>
          </w:p>
          <w:p w14:paraId="532666F2" w14:textId="77777777" w:rsidR="00E74DBC" w:rsidRP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Start the video at the beginning and stop at minute 4:00</w:t>
            </w:r>
          </w:p>
          <w:p w14:paraId="7C89428A" w14:textId="3C78C25C" w:rsidR="00E74DBC" w:rsidRDefault="00E74DBC" w:rsidP="00E74DBC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DBC">
              <w:rPr>
                <w:rFonts w:ascii="Calibri" w:hAnsi="Calibri"/>
                <w:sz w:val="24"/>
                <w:szCs w:val="24"/>
              </w:rPr>
              <w:t>Districts may have their own observation forms</w:t>
            </w:r>
          </w:p>
        </w:tc>
      </w:tr>
      <w:tr w:rsidR="00322ED8" w14:paraId="1091A08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AFB" w14:textId="16A0DC53" w:rsidR="00322ED8" w:rsidRDefault="00322ED8" w:rsidP="00322ED8">
            <w:pPr>
              <w:jc w:val="center"/>
            </w:pPr>
            <w:r w:rsidRPr="00A24281">
              <w:rPr>
                <w:sz w:val="24"/>
                <w:szCs w:val="24"/>
              </w:rPr>
              <w:lastRenderedPageBreak/>
              <w:t>Module 7: Post-Observation Data Analysis &amp; Post-Observation Conference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1433" w14:textId="3F8E0DD1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CC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4F8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2E7E5D6C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5978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Protocol for Analyzing Observation Data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426" w14:textId="1EF49EB6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44-49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5C5" w14:textId="675492A4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Observation Data Collected in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Module 6</w:t>
            </w:r>
          </w:p>
          <w:p w14:paraId="5720BCC5" w14:textId="0A5B18C3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“Questions to Consider During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Data Analysis” from the</w:t>
            </w:r>
          </w:p>
          <w:p w14:paraId="09B9E1DD" w14:textId="1DF6C123" w:rsidR="00322ED8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677">
              <w:rPr>
                <w:rFonts w:ascii="Calibri" w:hAnsi="Calibri"/>
                <w:sz w:val="24"/>
                <w:szCs w:val="24"/>
              </w:rPr>
              <w:t>participant handbook (pg. 80)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6F9F" w14:textId="01C7D64E" w:rsidR="00165677" w:rsidRP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Trainer must decide where each color group will meet</w:t>
            </w:r>
          </w:p>
          <w:p w14:paraId="6A752D5A" w14:textId="5D61303C" w:rsidR="00165677" w:rsidRP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Trainer must make it clear that data drive the dialogue</w:t>
            </w:r>
          </w:p>
          <w:p w14:paraId="4C742DDB" w14:textId="05259D10" w:rsidR="00165677" w:rsidRDefault="00165677" w:rsidP="00165677">
            <w:pPr>
              <w:pStyle w:val="ListParagraph"/>
              <w:numPr>
                <w:ilvl w:val="0"/>
                <w:numId w:val="20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should stay with their same color dot group</w:t>
            </w:r>
          </w:p>
        </w:tc>
      </w:tr>
      <w:tr w:rsidR="00322ED8" w14:paraId="02F65D98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CBB" w14:textId="0097F8F6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2: Post-Observation Conference – Providing Effective Feedback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343" w14:textId="29796E95" w:rsidR="00322ED8" w:rsidRDefault="00322ED8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ADB" w14:textId="70C250ED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“Coaching Dialogue Protocol”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(pg. 82)</w:t>
            </w:r>
          </w:p>
          <w:p w14:paraId="7882FBDB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“Coaching Dialogue Protocol</w:t>
            </w:r>
          </w:p>
          <w:p w14:paraId="5405064E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with Post-Observation Stems”</w:t>
            </w:r>
          </w:p>
          <w:p w14:paraId="5FCFC104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</w:p>
          <w:p w14:paraId="402C98C2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(pg. 83)</w:t>
            </w:r>
          </w:p>
          <w:p w14:paraId="5356920B" w14:textId="77777777" w:rsid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lastRenderedPageBreak/>
              <w:t>• “Effective Feedback” Document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4E470BFA" w14:textId="3B2D8A6F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(pgs. 84-85)</w:t>
            </w:r>
          </w:p>
          <w:p w14:paraId="16A359B4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Pre-Made Charts - Validate,</w:t>
            </w:r>
          </w:p>
          <w:p w14:paraId="13B506BD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Clarify, Stretch and Apply</w:t>
            </w:r>
          </w:p>
          <w:p w14:paraId="6A86121D" w14:textId="2DBDAB5D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“Take-Away Tweet” Document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from the participant handbook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(pg. 86)</w:t>
            </w:r>
          </w:p>
          <w:p w14:paraId="3471D5ED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Markers</w:t>
            </w:r>
          </w:p>
          <w:p w14:paraId="5A40D4C3" w14:textId="0E28B473" w:rsidR="00322ED8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677">
              <w:rPr>
                <w:rFonts w:ascii="Calibri" w:hAnsi="Calibri"/>
                <w:sz w:val="24"/>
                <w:szCs w:val="24"/>
              </w:rPr>
              <w:t>• Sticky Notes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7F7B" w14:textId="465045ED" w:rsidR="00165677" w:rsidRPr="00165677" w:rsidRDefault="00165677" w:rsidP="00165677">
            <w:pPr>
              <w:pStyle w:val="ListParagraph"/>
              <w:numPr>
                <w:ilvl w:val="0"/>
                <w:numId w:val="21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lastRenderedPageBreak/>
              <w:t>Trainer must discuss the post-observation conference stems</w:t>
            </w:r>
          </w:p>
          <w:p w14:paraId="51DCE34C" w14:textId="77777777" w:rsidR="00322ED8" w:rsidRPr="00165677" w:rsidRDefault="00165677" w:rsidP="00165677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5677">
              <w:rPr>
                <w:sz w:val="24"/>
                <w:szCs w:val="24"/>
              </w:rPr>
              <w:t xml:space="preserve">Success of the post-observation conference is largely dependent upon the </w:t>
            </w:r>
            <w:r w:rsidRPr="00165677">
              <w:rPr>
                <w:sz w:val="24"/>
                <w:szCs w:val="24"/>
              </w:rPr>
              <w:lastRenderedPageBreak/>
              <w:t>mentor’s ability to give effective feedback</w:t>
            </w:r>
          </w:p>
          <w:p w14:paraId="70673BE3" w14:textId="77777777" w:rsidR="00165677" w:rsidRPr="00165677" w:rsidRDefault="00165677" w:rsidP="00165677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5677">
              <w:rPr>
                <w:sz w:val="24"/>
                <w:szCs w:val="24"/>
              </w:rPr>
              <w:t>Trainer may need to “balance” the groups before asking them to look for patterns among the sticky notes on each chart</w:t>
            </w:r>
          </w:p>
          <w:p w14:paraId="0F8802F8" w14:textId="175B2D9A" w:rsidR="00165677" w:rsidRDefault="00165677" w:rsidP="00165677">
            <w:pPr>
              <w:pStyle w:val="ListParagraph"/>
              <w:numPr>
                <w:ilvl w:val="0"/>
                <w:numId w:val="21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677">
              <w:rPr>
                <w:sz w:val="24"/>
                <w:szCs w:val="24"/>
              </w:rPr>
              <w:t>Participants should stay with their same color dot group</w:t>
            </w:r>
          </w:p>
        </w:tc>
      </w:tr>
      <w:tr w:rsidR="00322ED8" w14:paraId="04A59340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D872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3: Post-Observation Conference – Goal Setting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8DBA" w14:textId="0203C184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60-73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C45" w14:textId="77777777" w:rsidR="00165677" w:rsidRPr="00165677" w:rsidRDefault="00165677" w:rsidP="00165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• “SMART Goals” Document</w:t>
            </w:r>
          </w:p>
          <w:p w14:paraId="65CCC106" w14:textId="77777777" w:rsidR="00165677" w:rsidRPr="00165677" w:rsidRDefault="00165677" w:rsidP="00165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from the participant handbook</w:t>
            </w:r>
          </w:p>
          <w:p w14:paraId="7B15FAD6" w14:textId="77777777" w:rsidR="00165677" w:rsidRPr="00165677" w:rsidRDefault="00165677" w:rsidP="00165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(pgs. 88-89)</w:t>
            </w:r>
          </w:p>
          <w:p w14:paraId="1544E705" w14:textId="77777777" w:rsidR="00165677" w:rsidRPr="00165677" w:rsidRDefault="00165677" w:rsidP="00165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• “X to Y by When” Document</w:t>
            </w:r>
          </w:p>
          <w:p w14:paraId="0F5F6749" w14:textId="77777777" w:rsidR="00165677" w:rsidRPr="00165677" w:rsidRDefault="00165677" w:rsidP="00165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venirNext-Regular"/>
                <w:sz w:val="24"/>
                <w:szCs w:val="24"/>
              </w:rPr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from the participant handbook</w:t>
            </w:r>
          </w:p>
          <w:p w14:paraId="01B7EE9F" w14:textId="5A0A2566" w:rsidR="00322ED8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677">
              <w:rPr>
                <w:rFonts w:ascii="Calibri" w:hAnsi="Calibri" w:cs="AvenirNext-Regular"/>
                <w:sz w:val="24"/>
                <w:szCs w:val="24"/>
              </w:rPr>
              <w:t>(pg. 90)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108" w14:textId="77777777" w:rsidR="00322ED8" w:rsidRPr="00057627" w:rsidRDefault="00165677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Goals for this activity may be personal or professional</w:t>
            </w:r>
          </w:p>
          <w:p w14:paraId="1DCC00A9" w14:textId="4F719706" w:rsidR="00057627" w:rsidRPr="009A5FEF" w:rsidRDefault="00057627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must understand that a beginning teacher’s professional goal(s) should be tied to the APS(s)</w:t>
            </w:r>
          </w:p>
          <w:p w14:paraId="02B28C35" w14:textId="2999EA84" w:rsidR="009A5FEF" w:rsidRDefault="009A5FEF" w:rsidP="00165677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4"/>
                <w:szCs w:val="24"/>
              </w:rPr>
              <w:t>Participants may return to their original seats</w:t>
            </w:r>
          </w:p>
        </w:tc>
      </w:tr>
      <w:tr w:rsidR="00322ED8" w14:paraId="38DD3765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747" w14:textId="77777777" w:rsidR="00322ED8" w:rsidRPr="009B7798" w:rsidRDefault="00322ED8" w:rsidP="00322ED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t>Module 8: Beginning Teaching Learning Opportunities</w:t>
            </w:r>
          </w:p>
          <w:p w14:paraId="6E45475E" w14:textId="77777777" w:rsidR="00322ED8" w:rsidRDefault="00322ED8" w:rsidP="00322ED8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B35" w14:textId="36E0F253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74-78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64C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962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6289241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C8E" w14:textId="77777777" w:rsidR="00322ED8" w:rsidRPr="009B7798" w:rsidRDefault="00322ED8" w:rsidP="00322ED8">
            <w:pPr>
              <w:jc w:val="center"/>
              <w:rPr>
                <w:b w:val="0"/>
              </w:rPr>
            </w:pPr>
            <w:r w:rsidRPr="009B7798">
              <w:rPr>
                <w:b w:val="0"/>
                <w:sz w:val="24"/>
                <w:szCs w:val="24"/>
              </w:rPr>
              <w:t>Section 1: Teacher Learning Opportunities (TLOs)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E4D2" w14:textId="1EF978F7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74-78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3DE" w14:textId="77777777" w:rsidR="00165677" w:rsidRPr="00165677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• “Go-Go” Activity Sheet from</w:t>
            </w:r>
          </w:p>
          <w:p w14:paraId="2E69BD20" w14:textId="77777777" w:rsidR="009A5FEF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 xml:space="preserve">the participant handbook </w:t>
            </w:r>
          </w:p>
          <w:p w14:paraId="120C4A55" w14:textId="5ED21971" w:rsidR="00322ED8" w:rsidRPr="009A5FEF" w:rsidRDefault="00165677" w:rsidP="0016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65677">
              <w:rPr>
                <w:rFonts w:ascii="Calibri" w:hAnsi="Calibri"/>
                <w:sz w:val="24"/>
                <w:szCs w:val="24"/>
              </w:rPr>
              <w:t>(pg.</w:t>
            </w:r>
            <w:r w:rsidR="009A5FE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5677">
              <w:rPr>
                <w:rFonts w:ascii="Calibri" w:hAnsi="Calibri"/>
                <w:sz w:val="24"/>
                <w:szCs w:val="24"/>
              </w:rPr>
              <w:t>92)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702" w14:textId="39AA5499" w:rsidR="00057627" w:rsidRDefault="00057627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Trainer should reinforce the fact that TLOs can occur at any time</w:t>
            </w:r>
          </w:p>
          <w:p w14:paraId="7F8AD01D" w14:textId="77777777" w:rsidR="00322ED8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TLOs should be written in the large box</w:t>
            </w:r>
          </w:p>
          <w:p w14:paraId="043BAD9D" w14:textId="220DAF6A" w:rsidR="009A5FEF" w:rsidRDefault="009A5FEF" w:rsidP="009A5FEF">
            <w:pPr>
              <w:pStyle w:val="ListParagraph"/>
              <w:numPr>
                <w:ilvl w:val="0"/>
                <w:numId w:val="22"/>
              </w:numPr>
              <w:ind w:left="165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The small boxes inside the larger boxes are for the tier numbers</w:t>
            </w:r>
          </w:p>
        </w:tc>
      </w:tr>
      <w:tr w:rsidR="00322ED8" w14:paraId="2F3A39EB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B3DA" w14:textId="0B5ED8DB" w:rsidR="00322ED8" w:rsidRPr="009B7798" w:rsidRDefault="00322ED8" w:rsidP="00322ED8">
            <w:pPr>
              <w:jc w:val="center"/>
              <w:rPr>
                <w:sz w:val="24"/>
                <w:szCs w:val="24"/>
              </w:rPr>
            </w:pPr>
            <w:r w:rsidRPr="009B7798">
              <w:rPr>
                <w:sz w:val="24"/>
                <w:szCs w:val="24"/>
              </w:rPr>
              <w:lastRenderedPageBreak/>
              <w:t>Module 9: The Full Mentoring Cycle &amp; Training Closure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53F6" w14:textId="7BE451A9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79-106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E695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96E" w14:textId="77777777" w:rsidR="00322ED8" w:rsidRDefault="00322ED8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2ED8" w14:paraId="43BB6F56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978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t>Section 1: Practicing the Mentor Cycle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192B" w14:textId="11153E6B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79-103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DC2" w14:textId="77777777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“Case of Practice” from the</w:t>
            </w:r>
          </w:p>
          <w:p w14:paraId="0D851A4E" w14:textId="77777777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participant handbook</w:t>
            </w:r>
          </w:p>
          <w:p w14:paraId="464ED91C" w14:textId="77777777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(pgs. 94-95)</w:t>
            </w:r>
          </w:p>
          <w:p w14:paraId="584FB195" w14:textId="2BC37FBE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“Pre-Observation Conference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A5FEF">
              <w:rPr>
                <w:rFonts w:ascii="Calibri" w:hAnsi="Calibri"/>
                <w:sz w:val="24"/>
                <w:szCs w:val="24"/>
              </w:rPr>
              <w:t>Script” document from the participant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A5FEF">
              <w:rPr>
                <w:rFonts w:ascii="Calibri" w:hAnsi="Calibri"/>
                <w:sz w:val="24"/>
                <w:szCs w:val="24"/>
              </w:rPr>
              <w:t>handbook (pg. 96)</w:t>
            </w:r>
          </w:p>
          <w:p w14:paraId="045C91C0" w14:textId="77777777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Notebook Paper</w:t>
            </w:r>
          </w:p>
          <w:p w14:paraId="6E502673" w14:textId="77777777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Copy paper (blank)</w:t>
            </w:r>
          </w:p>
          <w:p w14:paraId="1114A02A" w14:textId="35C6D8B1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 xml:space="preserve">• </w:t>
            </w:r>
            <w:r>
              <w:rPr>
                <w:rFonts w:ascii="Calibri" w:hAnsi="Calibri"/>
                <w:sz w:val="24"/>
                <w:szCs w:val="24"/>
              </w:rPr>
              <w:t>“Seating Chart” (SM</w:t>
            </w:r>
            <w:r w:rsidRPr="009A5FEF">
              <w:rPr>
                <w:rFonts w:ascii="Calibri" w:hAnsi="Calibri"/>
                <w:sz w:val="24"/>
                <w:szCs w:val="24"/>
              </w:rPr>
              <w:t>)</w:t>
            </w:r>
          </w:p>
          <w:p w14:paraId="5F511B36" w14:textId="77777777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“Types of Questions Asked”</w:t>
            </w:r>
          </w:p>
          <w:p w14:paraId="458DCA0C" w14:textId="03AF768D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Chart (SM</w:t>
            </w:r>
            <w:r w:rsidRPr="009A5FEF">
              <w:rPr>
                <w:rFonts w:ascii="Calibri" w:hAnsi="Calibri"/>
                <w:sz w:val="24"/>
                <w:szCs w:val="24"/>
              </w:rPr>
              <w:t>)</w:t>
            </w:r>
          </w:p>
          <w:p w14:paraId="6B8D099F" w14:textId="77777777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Internet access</w:t>
            </w:r>
          </w:p>
          <w:p w14:paraId="1CB6FBBF" w14:textId="77777777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Speakers</w:t>
            </w:r>
          </w:p>
          <w:p w14:paraId="00DAEB3E" w14:textId="08E69CCF" w:rsidR="009A5FEF" w:rsidRPr="009A5FEF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“Post-Observation Conference</w:t>
            </w:r>
            <w:r w:rsidR="00D478B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A5FEF">
              <w:rPr>
                <w:rFonts w:ascii="Calibri" w:hAnsi="Calibri"/>
                <w:sz w:val="24"/>
                <w:szCs w:val="24"/>
              </w:rPr>
              <w:t>Script” Document from the</w:t>
            </w:r>
            <w:r w:rsidR="00D478B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A5FEF">
              <w:rPr>
                <w:rFonts w:ascii="Calibri" w:hAnsi="Calibri"/>
                <w:sz w:val="24"/>
                <w:szCs w:val="24"/>
              </w:rPr>
              <w:t>participant handbook (pg. 97)</w:t>
            </w:r>
          </w:p>
          <w:p w14:paraId="4738E23B" w14:textId="697F47A5" w:rsidR="00322ED8" w:rsidRDefault="009A5FEF" w:rsidP="009A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5FEF">
              <w:rPr>
                <w:rFonts w:ascii="Calibri" w:hAnsi="Calibri"/>
                <w:sz w:val="24"/>
                <w:szCs w:val="24"/>
              </w:rPr>
              <w:t>• Completed “Go-Go Sheet from Module 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A8B" w14:textId="77777777" w:rsidR="009A5FEF" w:rsidRPr="00E74DBC" w:rsidRDefault="009A5FEF" w:rsidP="009A5FEF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 xml:space="preserve">Co-trainers should be prepared to participate </w:t>
            </w:r>
          </w:p>
          <w:p w14:paraId="18E940FA" w14:textId="77777777" w:rsidR="009A5FEF" w:rsidRPr="00E74DBC" w:rsidRDefault="009A5FEF" w:rsidP="009A5FEF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The video will be available on the CERRA secure trainer site</w:t>
            </w:r>
          </w:p>
          <w:p w14:paraId="5F8D155E" w14:textId="77777777" w:rsidR="009A5FEF" w:rsidRDefault="009A5FEF" w:rsidP="009A5FEF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74DBC">
              <w:rPr>
                <w:rFonts w:ascii="Calibri" w:hAnsi="Calibri"/>
                <w:sz w:val="24"/>
                <w:szCs w:val="24"/>
              </w:rPr>
              <w:t>Recognize the challenges that come with collecting data from a video</w:t>
            </w:r>
          </w:p>
          <w:p w14:paraId="07D083D2" w14:textId="42799017" w:rsidR="00322ED8" w:rsidRPr="009A5FEF" w:rsidRDefault="009A5FEF" w:rsidP="009A5FEF">
            <w:pPr>
              <w:pStyle w:val="ListParagraph"/>
              <w:numPr>
                <w:ilvl w:val="0"/>
                <w:numId w:val="19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Start the video at minute 1:00 and stop it at minute 6:00</w:t>
            </w:r>
          </w:p>
        </w:tc>
      </w:tr>
      <w:tr w:rsidR="00322ED8" w14:paraId="724B6621" w14:textId="77777777" w:rsidTr="007E35A8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CEB" w14:textId="77777777" w:rsidR="00322ED8" w:rsidRPr="009B7798" w:rsidRDefault="00322ED8" w:rsidP="00322ED8">
            <w:pPr>
              <w:jc w:val="center"/>
              <w:rPr>
                <w:b w:val="0"/>
                <w:sz w:val="24"/>
                <w:szCs w:val="24"/>
              </w:rPr>
            </w:pPr>
            <w:r w:rsidRPr="009B7798">
              <w:rPr>
                <w:b w:val="0"/>
                <w:sz w:val="24"/>
                <w:szCs w:val="24"/>
              </w:rPr>
              <w:lastRenderedPageBreak/>
              <w:t>Section 2: Training Closure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9803" w14:textId="1982315E" w:rsidR="00322ED8" w:rsidRDefault="00D60BD0" w:rsidP="0032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104-106</w:t>
            </w:r>
            <w:bookmarkStart w:id="0" w:name="_GoBack"/>
            <w:bookmarkEnd w:id="0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B225" w14:textId="39C835D5" w:rsidR="00322ED8" w:rsidRPr="009A5FEF" w:rsidRDefault="009A5FEF" w:rsidP="0032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9A5FEF">
              <w:rPr>
                <w:rFonts w:ascii="Calibri" w:hAnsi="Calibri"/>
                <w:sz w:val="24"/>
                <w:szCs w:val="24"/>
              </w:rPr>
              <w:t>• “Training Evaluation” Form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5DF" w14:textId="1670B04A" w:rsidR="00322ED8" w:rsidRPr="00D478B8" w:rsidRDefault="009A5FEF" w:rsidP="009A5FEF">
            <w:pPr>
              <w:pStyle w:val="ListParagraph"/>
              <w:numPr>
                <w:ilvl w:val="0"/>
                <w:numId w:val="23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78B8">
              <w:rPr>
                <w:sz w:val="24"/>
                <w:szCs w:val="24"/>
              </w:rPr>
              <w:t>Co-trainers should place certificates on a back table</w:t>
            </w:r>
          </w:p>
        </w:tc>
      </w:tr>
    </w:tbl>
    <w:p w14:paraId="35479438" w14:textId="77777777" w:rsidR="00A162AA" w:rsidRDefault="00A162AA"/>
    <w:p w14:paraId="39CD6ED9" w14:textId="7CF29090" w:rsidR="006D0217" w:rsidRDefault="006D0217" w:rsidP="006D0217">
      <w:r>
        <w:t>* Supplemental materials are not included in the Participant Handbook</w:t>
      </w:r>
      <w:r w:rsidR="006B17CA">
        <w:t xml:space="preserve"> and must be copied by the District</w:t>
      </w:r>
    </w:p>
    <w:sectPr w:rsidR="006D0217" w:rsidSect="00E36A2B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2B0"/>
    <w:multiLevelType w:val="hybridMultilevel"/>
    <w:tmpl w:val="3AE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3E1"/>
    <w:multiLevelType w:val="hybridMultilevel"/>
    <w:tmpl w:val="826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7AB9"/>
    <w:multiLevelType w:val="hybridMultilevel"/>
    <w:tmpl w:val="4FD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4A6B"/>
    <w:multiLevelType w:val="hybridMultilevel"/>
    <w:tmpl w:val="49720CD4"/>
    <w:lvl w:ilvl="0" w:tplc="8998F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41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A2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80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20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6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6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C5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683"/>
    <w:multiLevelType w:val="hybridMultilevel"/>
    <w:tmpl w:val="10DA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51D3"/>
    <w:multiLevelType w:val="hybridMultilevel"/>
    <w:tmpl w:val="C88048C0"/>
    <w:lvl w:ilvl="0" w:tplc="5214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D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E6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63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62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1056"/>
    <w:multiLevelType w:val="hybridMultilevel"/>
    <w:tmpl w:val="649A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5705"/>
    <w:multiLevelType w:val="hybridMultilevel"/>
    <w:tmpl w:val="49E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1597"/>
    <w:multiLevelType w:val="hybridMultilevel"/>
    <w:tmpl w:val="BF6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51CBE"/>
    <w:multiLevelType w:val="hybridMultilevel"/>
    <w:tmpl w:val="D2D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7BBC"/>
    <w:multiLevelType w:val="hybridMultilevel"/>
    <w:tmpl w:val="55C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33EC"/>
    <w:multiLevelType w:val="hybridMultilevel"/>
    <w:tmpl w:val="32DC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13D8"/>
    <w:multiLevelType w:val="hybridMultilevel"/>
    <w:tmpl w:val="DF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0F14"/>
    <w:multiLevelType w:val="hybridMultilevel"/>
    <w:tmpl w:val="7A4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07F78"/>
    <w:multiLevelType w:val="hybridMultilevel"/>
    <w:tmpl w:val="DF2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59F1"/>
    <w:multiLevelType w:val="hybridMultilevel"/>
    <w:tmpl w:val="797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E8F"/>
    <w:multiLevelType w:val="hybridMultilevel"/>
    <w:tmpl w:val="A418C08E"/>
    <w:lvl w:ilvl="0" w:tplc="93EE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47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CD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A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4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9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6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3851"/>
    <w:multiLevelType w:val="hybridMultilevel"/>
    <w:tmpl w:val="5ABA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7220"/>
    <w:multiLevelType w:val="hybridMultilevel"/>
    <w:tmpl w:val="0B28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7805"/>
    <w:multiLevelType w:val="hybridMultilevel"/>
    <w:tmpl w:val="3A1E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A08C0"/>
    <w:multiLevelType w:val="hybridMultilevel"/>
    <w:tmpl w:val="D654E79C"/>
    <w:lvl w:ilvl="0" w:tplc="F03E3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8B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A1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B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8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E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64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165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45D7"/>
    <w:multiLevelType w:val="hybridMultilevel"/>
    <w:tmpl w:val="47C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20212"/>
    <w:multiLevelType w:val="hybridMultilevel"/>
    <w:tmpl w:val="5928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3"/>
  </w:num>
  <w:num w:numId="5">
    <w:abstractNumId w:val="18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  <w:num w:numId="18">
    <w:abstractNumId w:val="22"/>
  </w:num>
  <w:num w:numId="19">
    <w:abstractNumId w:val="21"/>
  </w:num>
  <w:num w:numId="20">
    <w:abstractNumId w:val="14"/>
  </w:num>
  <w:num w:numId="21">
    <w:abstractNumId w:val="10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AA"/>
    <w:rsid w:val="00042154"/>
    <w:rsid w:val="00044CD7"/>
    <w:rsid w:val="00057627"/>
    <w:rsid w:val="00165677"/>
    <w:rsid w:val="00190E5E"/>
    <w:rsid w:val="002F4A52"/>
    <w:rsid w:val="00322ED8"/>
    <w:rsid w:val="004B6A80"/>
    <w:rsid w:val="004C1D85"/>
    <w:rsid w:val="00514292"/>
    <w:rsid w:val="00542BA0"/>
    <w:rsid w:val="00693936"/>
    <w:rsid w:val="006A37D7"/>
    <w:rsid w:val="006B17CA"/>
    <w:rsid w:val="006D0217"/>
    <w:rsid w:val="007E35A8"/>
    <w:rsid w:val="008B6E63"/>
    <w:rsid w:val="008E1F6E"/>
    <w:rsid w:val="009A5FEF"/>
    <w:rsid w:val="009B7798"/>
    <w:rsid w:val="009D6D2E"/>
    <w:rsid w:val="009E76A6"/>
    <w:rsid w:val="00A162AA"/>
    <w:rsid w:val="00B43CB9"/>
    <w:rsid w:val="00BB7D02"/>
    <w:rsid w:val="00C632EC"/>
    <w:rsid w:val="00CA2716"/>
    <w:rsid w:val="00D478B8"/>
    <w:rsid w:val="00D60BD0"/>
    <w:rsid w:val="00D7677A"/>
    <w:rsid w:val="00E36A2B"/>
    <w:rsid w:val="00E74DBC"/>
    <w:rsid w:val="00EE5129"/>
    <w:rsid w:val="193BC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D98F"/>
  <w15:chartTrackingRefBased/>
  <w15:docId w15:val="{7E0E2881-250D-4163-B546-8663D57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A162A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hallmanj@cerra.org</dc:creator>
  <cp:keywords/>
  <dc:description/>
  <cp:lastModifiedBy>Jenna Hallman</cp:lastModifiedBy>
  <cp:revision>2</cp:revision>
  <cp:lastPrinted>2016-01-25T00:02:00Z</cp:lastPrinted>
  <dcterms:created xsi:type="dcterms:W3CDTF">2016-01-25T00:15:00Z</dcterms:created>
  <dcterms:modified xsi:type="dcterms:W3CDTF">2016-01-25T00:15:00Z</dcterms:modified>
</cp:coreProperties>
</file>